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11B" w:rsidRDefault="0038211B" w:rsidP="0038211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8211B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Configurando</w:t>
      </w:r>
      <w:r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FXO com </w:t>
      </w:r>
      <w:r w:rsidRPr="0038211B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o</w:t>
      </w:r>
      <w:r w:rsidRPr="0038211B">
        <w:rPr>
          <w:rFonts w:ascii="Arial" w:eastAsia="Times New Roman" w:hAnsi="Arial" w:cs="Arial"/>
          <w:color w:val="333333"/>
          <w:sz w:val="27"/>
          <w:szCs w:val="27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Asterisk</w:t>
      </w:r>
      <w:proofErr w:type="spellEnd"/>
    </w:p>
    <w:p w:rsidR="0038211B" w:rsidRPr="0038211B" w:rsidRDefault="0038211B" w:rsidP="0038211B">
      <w:pPr>
        <w:spacing w:after="0" w:line="240" w:lineRule="auto"/>
        <w:jc w:val="center"/>
        <w:outlineLvl w:val="1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bookmarkStart w:id="0" w:name="_GoBack"/>
      <w:bookmarkEnd w:id="0"/>
    </w:p>
    <w:p w:rsid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-No seu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Asterisk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, entre no arquivo “ /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etc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/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asterisk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/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sip.conf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“. Para criar uma SIP, que irá fazer o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Asterisk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se comunicar com o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Grandstream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:</w:t>
      </w:r>
    </w:p>
    <w:p w:rsidR="004549FB" w:rsidRPr="0038211B" w:rsidRDefault="004549F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drawing>
          <wp:inline distT="0" distB="0" distL="0" distR="0" wp14:anchorId="1DDAFB92" wp14:editId="5532D969">
            <wp:extent cx="5400675" cy="4581525"/>
            <wp:effectExtent l="0" t="0" r="9525" b="9525"/>
            <wp:docPr id="21" name="Imagem 21" descr="https://lh4.googleusercontent.com/HVRjr5lMLpWWk9h75eZ0_Ww88LNJuOLxnSTjBEeLB-A8bAiPmiUsS_4Sbu2O7qHS3-cF61HfpI1RwBPsMUSA1b8VB5V2fCFWbXY4_z6vMtvcFacejiN4biOXSGcgrIvSXfRZAGetAt1ICzU6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lh4.googleusercontent.com/HVRjr5lMLpWWk9h75eZ0_Ww88LNJuOLxnSTjBEeLB-A8bAiPmiUsS_4Sbu2O7qHS3-cF61HfpI1RwBPsMUSA1b8VB5V2fCFWbXY4_z6vMtvcFacejiN4biOXSGcgrIvSXfRZAGetAt1ICzU6V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58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[</w:t>
      </w:r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general</w:t>
      </w:r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]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language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pt_BR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directmedia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outgoing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callcounter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yes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srvlookup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yes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nat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=no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tos</w:t>
      </w:r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_sip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=cs3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tos</w:t>
      </w:r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_audio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ef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tos</w:t>
      </w:r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_video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=af41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;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alwaysauthreject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=no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rtcachefriends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yes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rtsavesysname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yes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rtupdate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yes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ignoreregexpire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yes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rtautoclear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=no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insecure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=invite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[1000]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username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=1000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type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friend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secret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=1000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port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=5060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insecure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=invite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host</w:t>
      </w:r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dynamic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qualify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yes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lastRenderedPageBreak/>
        <w:t>context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from-internal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fromuser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=1000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disallow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all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allow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gsm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allow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ulaw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allow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alaw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canreinvite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=no</w:t>
      </w:r>
    </w:p>
    <w:p w:rsidR="0038211B" w:rsidRPr="0038211B" w:rsidRDefault="0038211B" w:rsidP="0038211B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-Depois abra o arquivo “ </w:t>
      </w:r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/</w:t>
      </w:r>
      <w:proofErr w:type="spellStart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etc</w:t>
      </w:r>
      <w:proofErr w:type="spellEnd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/</w:t>
      </w:r>
      <w:proofErr w:type="spellStart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asterisk</w:t>
      </w:r>
      <w:proofErr w:type="spellEnd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/</w:t>
      </w:r>
      <w:proofErr w:type="spellStart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extensions.conf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“.  Para configurar as rotas de saída e entrada.</w:t>
      </w:r>
    </w:p>
    <w:p w:rsidR="004549FB" w:rsidRPr="0038211B" w:rsidRDefault="004549F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drawing>
          <wp:inline distT="0" distB="0" distL="0" distR="0" wp14:anchorId="74F1C396" wp14:editId="60A8D02F">
            <wp:extent cx="5400675" cy="2095500"/>
            <wp:effectExtent l="0" t="0" r="9525" b="0"/>
            <wp:docPr id="22" name="Imagem 22" descr="https://lh6.googleusercontent.com/ytMIPVATD-1FhdOGwmc3uF4znJSbh894mgvBhi2dRyWIktUeOa-apT10t9KVzG_ArmuF5JfTGkdzkGpvcyS8mTA_Gmy0jtd58baYt75o7o2LslfQSdtP3w-0ftzguSU9P3WJuIut6_sSshnh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lh6.googleusercontent.com/ytMIPVATD-1FhdOGwmc3uF4znJSbh894mgvBhi2dRyWIktUeOa-apT10t9KVzG_ArmuF5JfTGkdzkGpvcyS8mTA_Gmy0jtd58baYt75o7o2LslfQSdtP3w-0ftzguSU9P3WJuIut6_sSshnhvw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15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[</w:t>
      </w: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globals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]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[</w:t>
      </w: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from</w:t>
      </w:r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-internal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]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;Rota</w:t>
      </w:r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de Entrada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exten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=&gt; _XXXXXXXX,1,Set(CALLERID(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all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)=${CALLERID(num)})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same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=&gt;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n,Dial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(SIP/1000/${EXTEN},60,tTL(3600000))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same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=&gt;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n,Hangup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()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;Rota</w:t>
      </w:r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de Saída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exten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=&gt; _X.,1,Set(CALLERID(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all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)=${CALLERID(num)})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same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=&gt;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n,Dial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(SIP/90,60,tT)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same</w:t>
      </w:r>
      <w:proofErr w:type="spellEnd"/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=&gt;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n,Hangup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()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Após as alterações, vai no “CLI &gt;” do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Asterisk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, com o comando “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asterisk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-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rvvvvvvvvd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”, </w:t>
      </w:r>
      <w:r w:rsidR="004549FB"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depois</w:t>
      </w: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que estiver no “CLI &gt;” digite os seguintes comandos: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 xml:space="preserve">CLI &gt; </w:t>
      </w:r>
      <w:proofErr w:type="spellStart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reload</w:t>
      </w:r>
      <w:proofErr w:type="spellEnd"/>
    </w:p>
    <w:p w:rsidR="004549FB" w:rsidRDefault="004549FB" w:rsidP="0038211B">
      <w:pPr>
        <w:spacing w:after="0" w:line="240" w:lineRule="auto"/>
        <w:outlineLvl w:val="1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Default="004549FB" w:rsidP="0038211B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                                          </w:t>
      </w:r>
      <w:r w:rsidR="0038211B" w:rsidRPr="0038211B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Configurando o GXW 4104</w:t>
      </w:r>
    </w:p>
    <w:p w:rsidR="004549FB" w:rsidRPr="0038211B" w:rsidRDefault="004549FB" w:rsidP="0038211B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Para iniciarmos a configuração, conecte o gateway</w:t>
      </w:r>
      <w:hyperlink r:id="rId6" w:anchor=".VwunzPkrKUk" w:tgtFrame="_blank" w:history="1">
        <w:r w:rsidRPr="0038211B">
          <w:rPr>
            <w:rFonts w:ascii="Arial" w:eastAsia="Times New Roman" w:hAnsi="Arial" w:cs="Arial"/>
            <w:b/>
            <w:bCs/>
            <w:color w:val="FF6600"/>
            <w:sz w:val="18"/>
            <w:szCs w:val="18"/>
            <w:lang w:eastAsia="pt-BR"/>
          </w:rPr>
          <w:t> GXW 4104</w:t>
        </w:r>
      </w:hyperlink>
      <w:r w:rsidRPr="0038211B">
        <w:rPr>
          <w:rFonts w:ascii="Arial" w:eastAsia="Times New Roman" w:hAnsi="Arial" w:cs="Arial"/>
          <w:b/>
          <w:bCs/>
          <w:color w:val="FF6600"/>
          <w:sz w:val="18"/>
          <w:szCs w:val="18"/>
          <w:lang w:eastAsia="pt-BR"/>
        </w:rPr>
        <w:t> </w:t>
      </w: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à rede pela porta LAN. O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Grandstream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GXW 4104 obtém IP DHCP, ou seja, recebe um endereço distribuído por um servidor da própria rede. Uma maneira bastante fácil de descobrir qual o IP foi atribuído ao equipamento, é utilizar um programa que lista todos os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IP’s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da rede, (por exemplo: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Advanced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IP Scanner) e verificar através do endereço MAC do equipamento ou você pode acessa o seu servidor DHCP e também através do MAC do equipamento fazer essa verificação.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lastRenderedPageBreak/>
        <w:drawing>
          <wp:inline distT="0" distB="0" distL="0" distR="0" wp14:anchorId="79E9507E" wp14:editId="5663B3E4">
            <wp:extent cx="5400675" cy="3048000"/>
            <wp:effectExtent l="0" t="0" r="9525" b="0"/>
            <wp:docPr id="23" name="Imagem 23" descr="https://lh6.googleusercontent.com/p0yOGV8ZpiG9OMr6ST_O3AeSI2VhLFhaI7Pz6T4kogkraal8V6cJci2-EU-K9t6HHmVDSJzy_fSSeAue0lnA0l12sUQM0X3UTJmmp6rtnz7KGcCQh_qgQw_oX7G5tFzSCixwlSWgrZvuAilza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lh6.googleusercontent.com/p0yOGV8ZpiG9OMr6ST_O3AeSI2VhLFhaI7Pz6T4kogkraal8V6cJci2-EU-K9t6HHmVDSJzy_fSSeAue0lnA0l12sUQM0X3UTJmmp6rtnz7KGcCQh_qgQw_oX7G5tFzSCixwlSWgrZvuAilza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drawing>
          <wp:inline distT="0" distB="0" distL="0" distR="0" wp14:anchorId="06C1ED7C" wp14:editId="1DBF5942">
            <wp:extent cx="5400675" cy="3048000"/>
            <wp:effectExtent l="0" t="0" r="9525" b="0"/>
            <wp:docPr id="24" name="Imagem 24" descr="https://lh5.googleusercontent.com/J6Hrkyf6cESmJs2y9wyfOG-_3IBic05l9pCRKS1nwLYtVP3t_kpsqtTbdUlCWkwuWcdE-GVIOKw6CjFa9Zi6bOu05RuZVBgsr1JpGbSzOzQriB3ujcVh0u1JAapbsQ2NYjRkcGQ9ZQ9X0k40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lh5.googleusercontent.com/J6Hrkyf6cESmJs2y9wyfOG-_3IBic05l9pCRKS1nwLYtVP3t_kpsqtTbdUlCWkwuWcdE-GVIOKw6CjFa9Zi6bOu05RuZVBgsr1JpGbSzOzQriB3ujcVh0u1JAapbsQ2NYjRkcGQ9ZQ9X0k40PQ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Agora que sabemos o IP que nosso gateway recebeu, vamos acessá-lo através do navegador web de sua preferência. Ao digitar o endereço no navegador aparecerá a tela de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login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. A senha padrão é “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admin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”.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lastRenderedPageBreak/>
        <w:drawing>
          <wp:inline distT="0" distB="0" distL="0" distR="0" wp14:anchorId="58C05D53" wp14:editId="0680F17B">
            <wp:extent cx="5543550" cy="3524250"/>
            <wp:effectExtent l="0" t="0" r="0" b="0"/>
            <wp:docPr id="25" name="Imagem 25" descr="https://lh3.googleusercontent.com/l9oDnuITmGc4jGQc_nnzQ_Op92Ogh8cuzx-oIoU7jvHgKn_ILQ_duxXXzfHEz0Zk6cQE-bMP-YOrnjul9JUi6AIuxWlWJYxwyQcsRmen6IRmPcEcXWWa0oYpr7iTeHt93-JaSmW0Voag8mkBQ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lh3.googleusercontent.com/l9oDnuITmGc4jGQc_nnzQ_Op92Ogh8cuzx-oIoU7jvHgKn_ILQ_duxXXzfHEz0Zk6cQE-bMP-YOrnjul9JUi6AIuxWlWJYxwyQcsRmen6IRmPcEcXWWa0oYpr7iTeHt93-JaSmW0Voag8mkBQ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Conectado a interface do GXW4104 o primeiro passo é fixar um IP para evitar que o equipamento assuma outro endereço, tornando sem efeito as configurações ponto a ponto. Configure um IP dentro da sua rede.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outlineLvl w:val="1"/>
        <w:rPr>
          <w:rFonts w:ascii="Arial" w:eastAsia="Times New Roman" w:hAnsi="Arial" w:cs="Arial"/>
          <w:color w:val="333333"/>
          <w:sz w:val="27"/>
          <w:szCs w:val="27"/>
          <w:lang w:eastAsia="pt-BR"/>
        </w:rPr>
      </w:pPr>
      <w:r w:rsidRPr="0038211B">
        <w:rPr>
          <w:rFonts w:ascii="Arial" w:eastAsia="Times New Roman" w:hAnsi="Arial" w:cs="Arial"/>
          <w:color w:val="333333"/>
          <w:sz w:val="27"/>
          <w:szCs w:val="27"/>
          <w:lang w:eastAsia="pt-BR"/>
        </w:rPr>
        <w:t>&gt; Networks &gt; Basic Setting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drawing>
          <wp:inline distT="0" distB="0" distL="0" distR="0" wp14:anchorId="66C92A97" wp14:editId="32E66B7D">
            <wp:extent cx="5067300" cy="3476625"/>
            <wp:effectExtent l="0" t="0" r="0" b="9525"/>
            <wp:docPr id="26" name="Imagem 26" descr="https://lh4.googleusercontent.com/gwxghhDGtqu9TL51NHERuDZbwP-3SyPkAeAqpKs9JBDT2v9bPdVPFA-E5E1sGdf3meaixj8PbjP4_PWlbgIhDK78WKKAtMc6HkixzNyfGVYzluLCFwlWaHpReH0BOv7bjmZtDmxGdyCFnIbPd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s://lh4.googleusercontent.com/gwxghhDGtqu9TL51NHERuDZbwP-3SyPkAeAqpKs9JBDT2v9bPdVPFA-E5E1sGdf3meaixj8PbjP4_PWlbgIhDK78WKKAtMc6HkixzNyfGVYzluLCFwlWaHpReH0BOv7bjmZtDmxGdyCFnIbPd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0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Após fixarmos o IP do gateway, devemos conectar o equipamento através da porta WAN e acessá-lo novamente colocando o novo endereço no navegador web.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O segundo passo é configurar a aba FXO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Lines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, colocando os tons nacionais de sinalização.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&gt; FXO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Lines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&gt; Settings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Dial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Tone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- ch1-</w:t>
      </w:r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4:f</w:t>
      </w:r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1=425@-10,f2=0@-10,c=0/0;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Ringback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Tone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- ch1-</w:t>
      </w:r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4:f</w:t>
      </w:r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1=425@-10,f2=0@-10,c=100/400;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lastRenderedPageBreak/>
        <w:t>Busy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Tone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- ch1-</w:t>
      </w:r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4:f</w:t>
      </w:r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1=425@-10,f2=0@-10,c=25/25;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Reorder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Tone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- ch1-</w:t>
      </w:r>
      <w:proofErr w:type="gram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4:f</w:t>
      </w:r>
      <w:proofErr w:type="gram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1=425@-10,f2=0@-10,c=25/25;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Tx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to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PSTN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Audio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Gain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(dB): Troque 1 por 4 - Esta configuração oferece ganho no canal, aumentando a intensidade do áudio do equipamento para linha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Enable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Tone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Disconnect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: Troque N por Y – permite o tom de desconexão, que informa que a ligação foi encerrada.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drawing>
          <wp:inline distT="0" distB="0" distL="0" distR="0" wp14:anchorId="4E73E335" wp14:editId="1F8AC7A2">
            <wp:extent cx="5400675" cy="4724400"/>
            <wp:effectExtent l="0" t="0" r="9525" b="0"/>
            <wp:docPr id="27" name="Imagem 27" descr="https://lh6.googleusercontent.com/w4G72zg9ibooguaXLTXQ46iZ5RXXW2fJeSlsdw61Idavd7yBkuaMCGPAwl9W8URafsJ-PgbSynQ3IHlePfFufWqsGPcQyhm0P_GK3L-VQKQd8F2vbiKNzwRhbOLSCqY4b0dVGegH2Gk6lJz6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lh6.googleusercontent.com/w4G72zg9ibooguaXLTXQ46iZ5RXXW2fJeSlsdw61Idavd7yBkuaMCGPAwl9W8URafsJ-PgbSynQ3IHlePfFufWqsGPcQyhm0P_GK3L-VQKQd8F2vbiKNzwRhbOLSCqY4b0dVGegH2Gk6lJz6u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472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AC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Termination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Impedance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: Troque 0 por 1 - corresponde a 900 Ohm (utilizado no Brasil)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Number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of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Rings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Before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Pickup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: Troque 4 por 1 – corresponde ao número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rings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no gateway antes de passar a chamada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 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Caller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ID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Scheme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: Devemos colocar o valor de acordo com a sinalização da nossa linha para receber o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caller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id (detectar qual número de telefone ligou para nossa linha)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lastRenderedPageBreak/>
        <w:drawing>
          <wp:inline distT="0" distB="0" distL="0" distR="0" wp14:anchorId="4EE047DD" wp14:editId="44FD7D59">
            <wp:extent cx="5400675" cy="5276850"/>
            <wp:effectExtent l="0" t="0" r="9525" b="0"/>
            <wp:docPr id="28" name="Imagem 28" descr="https://lh4.googleusercontent.com/ZOMGO95MHvej6BvbaVM3tGqKnhnqUlSgWFgAQo-aft5c6fltJET4xSMMGLVYQ_L5h1Ezh-Gh9GV6vMMR3Yw_YtaTV5-DLDt10xy1mp-mgxdNPXCqAyFL5Iea7gp5yC102GTZ50zDCDqtFsL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s://lh4.googleusercontent.com/ZOMGO95MHvej6BvbaVM3tGqKnhnqUlSgWFgAQo-aft5c6fltJET4xSMMGLVYQ_L5h1Ezh-Gh9GV6vMMR3Yw_YtaTV5-DLDt10xy1mp-mgxdNPXCqAyFL5Iea7gp5yC102GTZ50zDCDqtFsLbI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527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Ainda em FXO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Lines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acesse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Dialing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FXO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Lines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&gt;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Dialing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&gt;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Stage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Method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: Troque 2 por 1 </w:t>
      </w:r>
      <w:r w:rsidR="004549FB"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e salve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lastRenderedPageBreak/>
        <w:drawing>
          <wp:inline distT="0" distB="0" distL="0" distR="0" wp14:anchorId="0D31BA70" wp14:editId="047E203C">
            <wp:extent cx="5400675" cy="3933825"/>
            <wp:effectExtent l="0" t="0" r="9525" b="9525"/>
            <wp:docPr id="29" name="Imagem 29" descr="https://lh3.googleusercontent.com/E6fILpnQAsCIOytTosdblW_RjMo1T0OAOxt31ReTC-3JMAPm-eLY-pngEEh9nnrPgdeGbnnbWzJBHm_6sAZbKipK1tch195oM3eutzXOg5-lzINPO5j0KDmoW1CaQMbdAS8UuZ344FQg9Ft6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s://lh3.googleusercontent.com/E6fILpnQAsCIOytTosdblW_RjMo1T0OAOxt31ReTC-3JMAPm-eLY-pngEEh9nnrPgdeGbnnbWzJBHm_6sAZbKipK1tch195oM3eutzXOg5-lzINPO5j0KDmoW1CaQMbdAS8UuZ344FQg9Ft6k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3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Agora acesse a aba Settings.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 xml:space="preserve">&gt; Settings &gt; </w:t>
      </w:r>
      <w:proofErr w:type="spellStart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Channels</w:t>
      </w:r>
      <w:proofErr w:type="spellEnd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 xml:space="preserve"> Settings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DTMF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Methods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(1-7): Devemos selecionar o padrão que melhor atenda nossa estrutura e repeti-lo no GXW 4004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User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ID: Indique o canal que receberá as ligações “entrantes” - ch1-4:400;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Neste tutorial estamos indicando o ramal 400 para receber as ligações. Não é preciso alterar mais nenhuma configuração.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drawing>
          <wp:inline distT="0" distB="0" distL="0" distR="0" wp14:anchorId="47CA034C" wp14:editId="5E8FD4E0">
            <wp:extent cx="5400675" cy="3543300"/>
            <wp:effectExtent l="0" t="0" r="9525" b="0"/>
            <wp:docPr id="30" name="Imagem 30" descr="https://lh4.googleusercontent.com/zJdyXK9jlIad57oNCS7t89WzxzYmS8l4qoE_hoynFu91hdo4EbDTPQpWqKad6f_i9KqGTNQkaVZ83b0vkhLcw0nfpO2Xq5tMntJibcnSAirJdDs1-oo6_ph_MmLQ1NrUGGAgqcZ4qSSulViab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s://lh4.googleusercontent.com/zJdyXK9jlIad57oNCS7t89WzxzYmS8l4qoE_hoynFu91hdo4EbDTPQpWqKad6f_i9KqGTNQkaVZ83b0vkhLcw0nfpO2Xq5tMntJibcnSAirJdDs1-oo6_ph_MmLQ1NrUGGAgqcZ4qSSulViabQ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lastRenderedPageBreak/>
        <w:t xml:space="preserve">Em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Accounts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vamos direcionar o gateway para o IP do Servidor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Asterisk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e registrá-lo à conta que criamos.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 xml:space="preserve">&gt; </w:t>
      </w:r>
      <w:proofErr w:type="spellStart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Accounts</w:t>
      </w:r>
      <w:proofErr w:type="spellEnd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 xml:space="preserve"> &gt; </w:t>
      </w:r>
      <w:proofErr w:type="spellStart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Account</w:t>
      </w:r>
      <w:proofErr w:type="spellEnd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 xml:space="preserve"> 1 &gt; General Settings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Account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Name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: escolha um nome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SIP Server: digite o endereço do Servidor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Asterisk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drawing>
          <wp:inline distT="0" distB="0" distL="0" distR="0" wp14:anchorId="2BED65AF" wp14:editId="156E19F6">
            <wp:extent cx="5400675" cy="3019425"/>
            <wp:effectExtent l="0" t="0" r="9525" b="9525"/>
            <wp:docPr id="31" name="Imagem 31" descr="https://lh3.googleusercontent.com/9vof3tIrSmDxrcHWQUDWObWjyZ4GO5SxqASAT4_0Yda3VCJDyY4PYCBIXNWfZypf1vh1osWuYVNyV9kelP3rxn1tJsWfan_41Po0ZZtRIYMwYZSVi0npeG6mh37QetGyH_541bBBHB6v_2gO8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lh3.googleusercontent.com/9vof3tIrSmDxrcHWQUDWObWjyZ4GO5SxqASAT4_0Yda3VCJDyY4PYCBIXNWfZypf1vh1osWuYVNyV9kelP3rxn1tJsWfan_41Po0ZZtRIYMwYZSVi0npeG6mh37QetGyH_541bBBHB6v_2gO8Q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019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24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 xml:space="preserve">&gt; </w:t>
      </w:r>
      <w:proofErr w:type="spellStart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Accounts</w:t>
      </w:r>
      <w:proofErr w:type="spellEnd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 xml:space="preserve"> &gt; </w:t>
      </w:r>
      <w:proofErr w:type="spellStart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User</w:t>
      </w:r>
      <w:proofErr w:type="spellEnd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 xml:space="preserve"> </w:t>
      </w:r>
      <w:proofErr w:type="spellStart"/>
      <w:r w:rsidRPr="0038211B">
        <w:rPr>
          <w:rFonts w:ascii="Arial" w:eastAsia="Times New Roman" w:hAnsi="Arial" w:cs="Arial"/>
          <w:b/>
          <w:bCs/>
          <w:color w:val="808000"/>
          <w:sz w:val="18"/>
          <w:szCs w:val="18"/>
          <w:lang w:eastAsia="pt-BR"/>
        </w:rPr>
        <w:t>Account</w:t>
      </w:r>
      <w:proofErr w:type="spellEnd"/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Nesta parte registraremos a conta SIP que criamos no servidor e indicaremos o canal que receberá a linha analógica. O GXW 4104 pode receber mais três linhas, sem que seja preciso criar outra conta SIP. As ligações sairão pelo tronco FXO que está associado ao ramal 1000 e serão recebidas pelo ramal 90 conforme definimos anteriormente.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drawing>
          <wp:inline distT="0" distB="0" distL="0" distR="0" wp14:anchorId="4D62B3B4" wp14:editId="7FCB2F24">
            <wp:extent cx="5400675" cy="2838450"/>
            <wp:effectExtent l="0" t="0" r="9525" b="0"/>
            <wp:docPr id="32" name="Imagem 32" descr="https://lh3.googleusercontent.com/2OZjnMWY-pKuCKsp3pyrZ0sPh3h8CSfILTmSpPOyzu94WqH0634QU0TwPQ_2BPgHUEYeQWQCiVrcUJ6fbTlExN6Fe1EBHjbLijfFMYT3QDnZ6J8aTX_OELNY_oIR7_WcU7Ab_0sovHwskbgjC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lh3.googleusercontent.com/2OZjnMWY-pKuCKsp3pyrZ0sPh3h8CSfILTmSpPOyzu94WqH0634QU0TwPQ_2BPgHUEYeQWQCiVrcUJ6fbTlExN6Fe1EBHjbLijfFMYT3QDnZ6J8aTX_OELNY_oIR7_WcU7Ab_0sovHwskbgjCw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Verifique o Status para confirmar que o gateway se registrou ao servidor.</w:t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noProof/>
          <w:color w:val="333333"/>
          <w:sz w:val="18"/>
          <w:szCs w:val="18"/>
          <w:lang w:eastAsia="pt-BR"/>
        </w:rPr>
        <w:lastRenderedPageBreak/>
        <w:drawing>
          <wp:inline distT="0" distB="0" distL="0" distR="0" wp14:anchorId="5E94E505" wp14:editId="6C774AA9">
            <wp:extent cx="5400675" cy="2362200"/>
            <wp:effectExtent l="0" t="0" r="9525" b="0"/>
            <wp:docPr id="33" name="Imagem 33" descr="https://lh6.googleusercontent.com/SeFGbgc-WJixJwU8P0CnBh_9GXRJBTDUFgCd-fWOKCBMvkA7SOybcot401tNVo1AgcJ88MNq_ZJ2Up9gZUeS2pZ7_fdiz2ULkKONqeZnI_xJVSR4y03X5JjA7sjxOSmcYFQEfqQG1lYgWTy0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lh6.googleusercontent.com/SeFGbgc-WJixJwU8P0CnBh_9GXRJBTDUFgCd-fWOKCBMvkA7SOybcot401tNVo1AgcJ88MNq_ZJ2Up9gZUeS2pZ7_fdiz2ULkKONqeZnI_xJVSR4y03X5JjA7sjxOSmcYFQEfqQG1lYgWTy0qw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236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211B" w:rsidRPr="0038211B" w:rsidRDefault="0038211B" w:rsidP="0038211B">
      <w:pPr>
        <w:spacing w:after="0"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</w:p>
    <w:p w:rsidR="0038211B" w:rsidRPr="0038211B" w:rsidRDefault="0038211B" w:rsidP="0038211B">
      <w:pPr>
        <w:spacing w:line="240" w:lineRule="auto"/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</w:pPr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As configurações no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Grandstream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GXW 4104, e </w:t>
      </w:r>
      <w:proofErr w:type="spellStart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>Asterisk</w:t>
      </w:r>
      <w:proofErr w:type="spellEnd"/>
      <w:r w:rsidRPr="0038211B">
        <w:rPr>
          <w:rFonts w:ascii="Arial" w:eastAsia="Times New Roman" w:hAnsi="Arial" w:cs="Arial"/>
          <w:b/>
          <w:bCs/>
          <w:color w:val="333333"/>
          <w:sz w:val="18"/>
          <w:szCs w:val="18"/>
          <w:lang w:eastAsia="pt-BR"/>
        </w:rPr>
        <w:t xml:space="preserve"> estão prontas!</w:t>
      </w:r>
    </w:p>
    <w:p w:rsidR="0019167F" w:rsidRDefault="004549FB"/>
    <w:sectPr w:rsidR="001916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211B"/>
    <w:rsid w:val="0038211B"/>
    <w:rsid w:val="004549FB"/>
    <w:rsid w:val="008352AD"/>
    <w:rsid w:val="00F3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2D7897-1B25-49C5-886D-1DF088DA6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38211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821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3821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77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8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721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54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90666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650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43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6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13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21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376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40791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027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hyperlink" Target="http://www.lojamundi.com.br/gxw4104-grandstream-4fxo.html" TargetMode="External"/><Relationship Id="rId11" Type="http://schemas.openxmlformats.org/officeDocument/2006/relationships/image" Target="media/image7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718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Everaldo Santos</dc:creator>
  <cp:keywords/>
  <dc:description/>
  <cp:lastModifiedBy>Everaldo Santos</cp:lastModifiedBy>
  <cp:revision>3</cp:revision>
  <dcterms:created xsi:type="dcterms:W3CDTF">2017-03-10T14:00:00Z</dcterms:created>
  <dcterms:modified xsi:type="dcterms:W3CDTF">2017-03-10T14:12:00Z</dcterms:modified>
</cp:coreProperties>
</file>